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Zastanawiasz się jak sprawdzić jakość powietrza w pomieszczeniach?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Zachęcamy do sprawdzenia naszego artykułu, aby dowiedzieć się jak sprawdzić jakość powietrza w pomieszczeniach.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sprawdzić jakość powietrza w pomieszczeniach?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 sprawdzić jakość powietrza w pomieszczeniach</w:t>
        </w:r>
      </w:hyperlink>
      <w:r>
        <w:rPr>
          <w:rFonts w:ascii="calibri" w:hAnsi="calibri" w:eastAsia="calibri" w:cs="calibri"/>
          <w:sz w:val="24"/>
          <w:szCs w:val="24"/>
        </w:rPr>
        <w:t xml:space="preserve">? Doskonale, że trafiłeś na nasz wpis. Przede wszystkim na początku trzeba zaznaczyć, że dobra jakość powietrza to łatwiejsze oddychanie bez bakterii, kurzu i innych zanieczyszczeń. Warto tego pilnować w domu, miejscu pracy i tam gdzie przebywa chociaż jedna osoba. Do sprawdzenia jakości powietrza w pomieszczeniach można wykorzystać czujniki.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92px; height:40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wpływa na jakość powietrza?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co </w:t>
      </w:r>
      <w:r>
        <w:rPr>
          <w:rFonts w:ascii="calibri" w:hAnsi="calibri" w:eastAsia="calibri" w:cs="calibri"/>
          <w:sz w:val="24"/>
          <w:szCs w:val="24"/>
          <w:b/>
        </w:rPr>
        <w:t xml:space="preserve">wpływa na jakość powietrza</w:t>
      </w:r>
      <w:r>
        <w:rPr>
          <w:rFonts w:ascii="calibri" w:hAnsi="calibri" w:eastAsia="calibri" w:cs="calibri"/>
          <w:sz w:val="24"/>
          <w:szCs w:val="24"/>
        </w:rPr>
        <w:t xml:space="preserve"> to przede wszystkim: </w:t>
      </w:r>
    </w:p>
    <w:p>
      <w:r>
        <w:rPr>
          <w:rFonts w:ascii="calibri" w:hAnsi="calibri" w:eastAsia="calibri" w:cs="calibri"/>
          <w:sz w:val="24"/>
          <w:szCs w:val="24"/>
        </w:rPr>
        <w:t xml:space="preserve">- Proszki,</w:t>
      </w:r>
    </w:p>
    <w:p>
      <w:r>
        <w:rPr>
          <w:rFonts w:ascii="calibri" w:hAnsi="calibri" w:eastAsia="calibri" w:cs="calibri"/>
          <w:sz w:val="24"/>
          <w:szCs w:val="24"/>
        </w:rPr>
        <w:t xml:space="preserve">- Pyły i kurz, </w:t>
      </w:r>
    </w:p>
    <w:p>
      <w:r>
        <w:rPr>
          <w:rFonts w:ascii="calibri" w:hAnsi="calibri" w:eastAsia="calibri" w:cs="calibri"/>
          <w:sz w:val="24"/>
          <w:szCs w:val="24"/>
        </w:rPr>
        <w:t xml:space="preserve">- Temperatura, </w:t>
      </w:r>
    </w:p>
    <w:p>
      <w:r>
        <w:rPr>
          <w:rFonts w:ascii="calibri" w:hAnsi="calibri" w:eastAsia="calibri" w:cs="calibri"/>
          <w:sz w:val="24"/>
          <w:szCs w:val="24"/>
        </w:rPr>
        <w:t xml:space="preserve">- Gazy i substancje biologiczne, </w:t>
      </w:r>
    </w:p>
    <w:p>
      <w:r>
        <w:rPr>
          <w:rFonts w:ascii="calibri" w:hAnsi="calibri" w:eastAsia="calibri" w:cs="calibri"/>
          <w:sz w:val="24"/>
          <w:szCs w:val="24"/>
        </w:rPr>
        <w:t xml:space="preserve">- Para wodna, </w:t>
      </w:r>
    </w:p>
    <w:p>
      <w:r>
        <w:rPr>
          <w:rFonts w:ascii="calibri" w:hAnsi="calibri" w:eastAsia="calibri" w:cs="calibri"/>
          <w:sz w:val="24"/>
          <w:szCs w:val="24"/>
        </w:rPr>
        <w:t xml:space="preserve">- Włókna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Metody mierzenia jakości powietrza w pomieszczeniach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Ogólnie przyjęto przez Polska Inspekcję Ochrony Środowiska dwie metody mierzenia jakości powietrza. Jest to metoda referencyjna, która wykorzystuje poborniki pyłowe. Do specjalistycznych urządzeń mierzących jakość zakłada się filtry i wymienia je co 24 godziny. Metoda automatyczna wykorzystuje mierniki automatyczne, które posiadają certyfikaty zgodności z metodą referencyjną. Aby dowiedzieć się więcej zachęcamy do sprawdzenia artykułu na blogu firmy DACPOL.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dacpol.eu/pl/Baza-Wiedzy/wpis/jak-sprawdzic-jakosc-powietrza-w-pomieszczeniach-i-halach-produkcyjnych.html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2024-05-17T11:06:36+02:00</dcterms:created>
  <dcterms:modified xsi:type="dcterms:W3CDTF">2024-05-17T11:06:36+02:00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