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sprawdzić jakość powietrza w pomieszczeniach?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sprawdzenia naszego artykułu, aby dowiedzieć się jak sprawdzić jakość powietrza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jakość powietrza w pomieszczeniach?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jakość powietrza w pomieszczeniach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Doskonale, że trafiłeś na nasz wpis. Przede wszystkim na początku trzeba zaznaczyć, że dobra jakość powietrza to łatwiejsze oddychanie bez bakterii, kurzu i innych zanieczyszczeń. Warto tego pilnować w domu, miejscu pracy i tam gdzie przebywa chociaż jedna osoba. Do sprawdzenia jakości powietrza w pomieszczeniach można wykorzystać czujniki.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4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wpływa na jakość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</w:t>
      </w:r>
      <w:r>
        <w:rPr>
          <w:rFonts w:ascii="calibri" w:hAnsi="calibri" w:eastAsia="calibri" w:cs="calibri"/>
          <w:sz w:val="24"/>
          <w:szCs w:val="24"/>
          <w:b/>
        </w:rPr>
        <w:t xml:space="preserve">wpływa na jakość powietrza</w:t>
      </w:r>
      <w:r>
        <w:rPr>
          <w:rFonts w:ascii="calibri" w:hAnsi="calibri" w:eastAsia="calibri" w:cs="calibri"/>
          <w:sz w:val="24"/>
          <w:szCs w:val="24"/>
        </w:rPr>
        <w:t xml:space="preserve"> to przede wszystkim: </w:t>
      </w:r>
    </w:p>
    <w:p>
      <w:r>
        <w:rPr>
          <w:rFonts w:ascii="calibri" w:hAnsi="calibri" w:eastAsia="calibri" w:cs="calibri"/>
          <w:sz w:val="24"/>
          <w:szCs w:val="24"/>
        </w:rPr>
        <w:t xml:space="preserve">- Proszki,</w:t>
      </w:r>
    </w:p>
    <w:p>
      <w:r>
        <w:rPr>
          <w:rFonts w:ascii="calibri" w:hAnsi="calibri" w:eastAsia="calibri" w:cs="calibri"/>
          <w:sz w:val="24"/>
          <w:szCs w:val="24"/>
        </w:rPr>
        <w:t xml:space="preserve">- Pyły i kurz, </w:t>
      </w:r>
    </w:p>
    <w:p>
      <w:r>
        <w:rPr>
          <w:rFonts w:ascii="calibri" w:hAnsi="calibri" w:eastAsia="calibri" w:cs="calibri"/>
          <w:sz w:val="24"/>
          <w:szCs w:val="24"/>
        </w:rPr>
        <w:t xml:space="preserve">- Temperatura, </w:t>
      </w:r>
    </w:p>
    <w:p>
      <w:r>
        <w:rPr>
          <w:rFonts w:ascii="calibri" w:hAnsi="calibri" w:eastAsia="calibri" w:cs="calibri"/>
          <w:sz w:val="24"/>
          <w:szCs w:val="24"/>
        </w:rPr>
        <w:t xml:space="preserve">- Gazy i substancje biologiczne, </w:t>
      </w:r>
    </w:p>
    <w:p>
      <w:r>
        <w:rPr>
          <w:rFonts w:ascii="calibri" w:hAnsi="calibri" w:eastAsia="calibri" w:cs="calibri"/>
          <w:sz w:val="24"/>
          <w:szCs w:val="24"/>
        </w:rPr>
        <w:t xml:space="preserve">- Para wodna, </w:t>
      </w:r>
    </w:p>
    <w:p>
      <w:r>
        <w:rPr>
          <w:rFonts w:ascii="calibri" w:hAnsi="calibri" w:eastAsia="calibri" w:cs="calibri"/>
          <w:sz w:val="24"/>
          <w:szCs w:val="24"/>
        </w:rPr>
        <w:t xml:space="preserve">- Włókna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mierzenia jakości powietrza w pomieszczeniach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Ogólnie przyjęto przez Polska Inspekcję Ochrony Środowiska dwie metody mierzenia jakości powietrza. Jest to metoda referencyjna, która wykorzystuje poborniki pyłowe. Do specjalistycznych urządzeń mierzących jakość zakłada się filtry i wymienia je co 24 godziny. Metoda automatyczna wykorzystuje mierniki automatyczne, które posiadają certyfikaty zgodności z metodą referencyjną. Aby dowiedzieć się więcej zachęcamy do sprawdzenia artykułu na blogu firmy DACPOL.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Baza-Wiedzy/wpis/jak-sprawdzic-jakosc-powietrza-w-pomieszczeniach-i-halach-produkcyjnych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2026-04-26T05:20:53+02:00</dcterms:created>
  <dcterms:modified xsi:type="dcterms:W3CDTF">2026-04-26T05:20:53+02:00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