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się charakteryzują druty miedziane emaliowane?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dowiesz się więcej na temat właściwości drutów miedzianych emaliowanych. Zapraszamy do sprawdzenia!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Druty miedziane emaliowane - Czym się wyróżniają?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warto wspomnieć, że miedź cechuje się bardzo wysoką przewodnością elektryczną. Jest bardzo wytrzymała na rozciąganie, co sprawia, że świetnie nadaje się do produkcji drutów nawojowych. W asortymencie firmy DACPOL znajdziecie szeroki wybór </w:t>
      </w:r>
      <w:r>
        <w:rPr>
          <w:rFonts w:ascii="calibri" w:hAnsi="calibri" w:eastAsia="calibri" w:cs="calibri"/>
          <w:sz w:val="24"/>
          <w:szCs w:val="24"/>
          <w:b/>
        </w:rPr>
        <w:t xml:space="preserve">drutów miedzianych emaliowanych</w:t>
      </w:r>
      <w:r>
        <w:rPr>
          <w:rFonts w:ascii="calibri" w:hAnsi="calibri" w:eastAsia="calibri" w:cs="calibri"/>
          <w:sz w:val="24"/>
          <w:szCs w:val="24"/>
        </w:rPr>
        <w:t xml:space="preserve">, które mogą zostać wykorzystane w rozmaity sposób.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Najpopularniejsze zastosowania drutów miedzianych emaliowanych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Druty miedziane emaliowane</w:t>
        </w:r>
      </w:hyperlink>
      <w:r>
        <w:rPr>
          <w:rFonts w:ascii="calibri" w:hAnsi="calibri" w:eastAsia="calibri" w:cs="calibri"/>
          <w:sz w:val="24"/>
          <w:szCs w:val="24"/>
        </w:rPr>
        <w:t xml:space="preserve"> z serii DACSOLD jak i DACTERM charakteryzują się bardzo dobrymi właściwościami chemicznymi oraz termicznymi. Świetnie sprawdzają się w uzwojeniach elektronarzędzi, silników czy dławików. Warto zaznaczyć, że druty tego rodzaju są spawalne przy temperaturze 290 st. Celsjusza. Najczęściej druty stosuje się przy produkcji: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przekaźników,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małych silników,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elektrozaworów,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transformatorów,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silników mocy,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hamulców pojazdów,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agregatów hermetycznych,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16px; height:61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drutów miedzianych emaliowanych</w:t>
      </w:r>
      <w:r>
        <w:rPr>
          <w:rFonts w:ascii="calibri" w:hAnsi="calibri" w:eastAsia="calibri" w:cs="calibri"/>
          <w:sz w:val="24"/>
          <w:szCs w:val="24"/>
        </w:rPr>
        <w:t xml:space="preserve"> w ofercie DACPOL znajdziecie Państwo, również druty miedziane w oplocie z włókna szklanego. Cechują się wysoką wytrzymałością na tarcie, temperatury oraz bardzo dobrze przylegają do metalu. Zachęcamy do odwiedzenia oficjalnej strony DACPOL, aby dowiedzieć się więcej!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acpol.eu/pl/druty-miedziane/product/druty-miedziane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2026-09-21T23:21:07+02:00</dcterms:created>
  <dcterms:modified xsi:type="dcterms:W3CDTF">2026-09-21T23:21:07+02:00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