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druty miedziane emaliowane?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na temat właściwości drutów miedzianych emaliowanych.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Druty miedziane emaliowane -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wspomnieć, że miedź cechuje się bardzo wysoką przewodnością elektryczną. Jest bardzo wytrzymała na rozciąganie, co sprawia, że świetnie nadaje się do produkcji drutów nawojowych. W asortymencie firmy DACPOL znajdziecie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drutów miedzianych emaliowanych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wykorzystane w rozmaity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zastosowania drutów miedzianych emaliowanych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Druty miedziane emaliowane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DACSOLD jak i DACTERM charakteryzują się bardzo dobrymi właściwościami chemicznymi oraz termicznymi. Świetnie sprawdzają się w uzwojeniach elektronarzędzi, silników czy dławików. Warto zaznaczyć, że druty tego rodzaju są spawalne przy temperaturze 290 st. Celsjusza. Najczęściej druty stosuje się przy produkcji: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przekaźników,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małych silników,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elektrozaworów,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transformatorów,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silników mocy,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hamulców pojazdów,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agregatów hermetycznych,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6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drutów miedzianych emaliowanych</w:t>
      </w:r>
      <w:r>
        <w:rPr>
          <w:rFonts w:ascii="calibri" w:hAnsi="calibri" w:eastAsia="calibri" w:cs="calibri"/>
          <w:sz w:val="24"/>
          <w:szCs w:val="24"/>
        </w:rPr>
        <w:t xml:space="preserve"> w ofercie DACPOL znajdziecie Państwo, również druty miedziane w oplocie z włókna szklanego. Cechują się wysoką wytrzymałością na tarcie, temperatury oraz bardzo dobrze przylegają do metalu. Zachęcamy do odwiedzenia oficjalnej strony DACPOL,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druty-miedziane/product/druty-miedzia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2026-01-26T05:34:30+01:00</dcterms:created>
  <dcterms:modified xsi:type="dcterms:W3CDTF">2026-01-26T05:34:30+01:00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