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czego służy Monitoring wizyjny EX?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Monitoring wizyjny EX jest przeznaczony głównie do stref zagrożonych eksplozją. Przeczytaj nasz artykuł i dowiedz się więcej o tym sprzęcie!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Monitoring wizyjny z certyfikatem EX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w jaki sposób działa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monitoring wizyjny</w:t>
        </w:r>
      </w:hyperlink>
      <w:r>
        <w:rPr>
          <w:rFonts w:ascii="calibri" w:hAnsi="calibri" w:eastAsia="calibri" w:cs="calibri"/>
          <w:sz w:val="24"/>
          <w:szCs w:val="24"/>
        </w:rPr>
        <w:t xml:space="preserve"> EX? Obraz przesyłany jest do centrum odbiorczego, w którym można bezpiecznie oglądać obszar lub obiekt. Dzięki temu można w bezpieczny sposób przeciwdziałać potencjalnym zagrożeniom. Kamery umożliwiają obserwowanie niebezpiecznych stref z bezpiecznej odległości. Zainwestowanie w tego typu sprzęt na pewno podnosi poziom bezpieczeństwa w danym obiekcie o podwyższonym ryzyku zagrożenia.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345px; height:37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Gdzie sprawdzi się monitoring wizyjny?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Monitoring wizyjny</w:t>
      </w:r>
      <w:r>
        <w:rPr>
          <w:rFonts w:ascii="calibri" w:hAnsi="calibri" w:eastAsia="calibri" w:cs="calibri"/>
          <w:sz w:val="24"/>
          <w:szCs w:val="24"/>
        </w:rPr>
        <w:t xml:space="preserve"> z certyfikatem EX sprawdzi się w wielu miejscach o wysokim poziomie zagrożenia wybuchem m. 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elektrownie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kopalnie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obszary wojskowe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poligon wojskowy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oczyszczalnie ścieków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fabryki chemiczne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hangary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platformy wiertnicze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biogazownie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Co dodatkowo warto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Oferowany przez różnych producentów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monitoring wizyjny</w:t>
      </w:r>
      <w:r>
        <w:rPr>
          <w:rFonts w:ascii="calibri" w:hAnsi="calibri" w:eastAsia="calibri" w:cs="calibri"/>
          <w:sz w:val="24"/>
          <w:szCs w:val="24"/>
        </w:rPr>
        <w:t xml:space="preserve"> został zaprojektowany do określonych zastosowań. Od prostych kamer statycznych po kamery wyposażone w inteligentne funkcje przybliżenia z systemem audio oraz kamerą obrotową. Szczególnie rekomendujemy kamery analogowe oraz cyfrowe oferowane przez firmę DACPOL. Posiadają asortyment od zaufanych i sprawdzony dostawców. Dzięki temu mogą być Państwo pewni wysokiej jakości.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acpol.eu/pl/kamery-ex-i-aparaty-ex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2026-10-25T05:49:42+01:00</dcterms:created>
  <dcterms:modified xsi:type="dcterms:W3CDTF">2026-10-25T05:49:42+01:00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